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20" w:rsidRPr="00224B71" w:rsidRDefault="00F071EB" w:rsidP="00224B71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Full-Service Account Transition Checklist</w:t>
      </w:r>
    </w:p>
    <w:p w:rsidR="00A55D6E" w:rsidRDefault="00A55D6E"/>
    <w:p w:rsidR="008769EE" w:rsidRPr="00B462C6" w:rsidRDefault="00B462C6" w:rsidP="008769EE">
      <w:r w:rsidRPr="00B462C6">
        <w:rPr>
          <w:bCs/>
        </w:rPr>
        <w:t xml:space="preserve">AGENCY aims to make the transition of </w:t>
      </w:r>
      <w:r w:rsidR="00100C9E">
        <w:rPr>
          <w:bCs/>
        </w:rPr>
        <w:t>CLIENT’S</w:t>
      </w:r>
      <w:r w:rsidRPr="00B462C6">
        <w:rPr>
          <w:bCs/>
        </w:rPr>
        <w:t xml:space="preserve"> business as smooth as possible.  Our Transition Team will help</w:t>
      </w:r>
      <w:r w:rsidRPr="00B462C6">
        <w:t xml:space="preserve"> </w:t>
      </w:r>
      <w:r w:rsidR="008769EE" w:rsidRPr="00B462C6">
        <w:t>manage all the various elements of a successful transition.  This will allow your core agency team to focus on keeping your business moving forward without interruption.</w:t>
      </w:r>
    </w:p>
    <w:p w:rsidR="0096080C" w:rsidRDefault="0096080C" w:rsidP="008769EE">
      <w:r>
        <w:t>The Transition Team will address the following, and any other necessary items:</w:t>
      </w:r>
    </w:p>
    <w:p w:rsidR="008769EE" w:rsidRDefault="0096080C" w:rsidP="0096080C">
      <w:pPr>
        <w:pStyle w:val="ListParagraph"/>
        <w:numPr>
          <w:ilvl w:val="0"/>
          <w:numId w:val="1"/>
        </w:numPr>
      </w:pPr>
      <w:r>
        <w:t>Contract/MSA finalization</w:t>
      </w:r>
    </w:p>
    <w:p w:rsidR="0096080C" w:rsidRDefault="0096080C" w:rsidP="0096080C">
      <w:pPr>
        <w:pStyle w:val="ListParagraph"/>
        <w:numPr>
          <w:ilvl w:val="0"/>
          <w:numId w:val="1"/>
        </w:numPr>
      </w:pPr>
      <w:r>
        <w:t>Billing and payment operational specifics/processes</w:t>
      </w:r>
    </w:p>
    <w:p w:rsidR="0096080C" w:rsidRDefault="0096080C" w:rsidP="0096080C">
      <w:pPr>
        <w:pStyle w:val="ListParagraph"/>
        <w:numPr>
          <w:ilvl w:val="0"/>
          <w:numId w:val="1"/>
        </w:numPr>
      </w:pPr>
      <w:r>
        <w:t>Data and other security standards and implementation</w:t>
      </w:r>
    </w:p>
    <w:p w:rsidR="0096080C" w:rsidRDefault="0096080C" w:rsidP="0096080C">
      <w:pPr>
        <w:pStyle w:val="ListParagraph"/>
        <w:numPr>
          <w:ilvl w:val="0"/>
          <w:numId w:val="1"/>
        </w:numPr>
      </w:pPr>
      <w:r>
        <w:t>Data audit and transfer, as applicable</w:t>
      </w:r>
    </w:p>
    <w:p w:rsidR="0096080C" w:rsidRDefault="0096080C" w:rsidP="0096080C">
      <w:pPr>
        <w:pStyle w:val="ListParagraph"/>
        <w:numPr>
          <w:ilvl w:val="0"/>
          <w:numId w:val="1"/>
        </w:numPr>
      </w:pPr>
      <w:r>
        <w:t>Media letter</w:t>
      </w:r>
      <w:r w:rsidR="00100C9E">
        <w:t>s</w:t>
      </w:r>
      <w:r>
        <w:t xml:space="preserve"> as needed</w:t>
      </w:r>
    </w:p>
    <w:p w:rsidR="0096080C" w:rsidRDefault="0096080C" w:rsidP="0096080C">
      <w:pPr>
        <w:pStyle w:val="ListParagraph"/>
        <w:numPr>
          <w:ilvl w:val="0"/>
          <w:numId w:val="1"/>
        </w:numPr>
      </w:pPr>
      <w:r>
        <w:t>Creative asset audit and identification</w:t>
      </w:r>
    </w:p>
    <w:p w:rsidR="0096080C" w:rsidRDefault="0096080C" w:rsidP="0096080C">
      <w:pPr>
        <w:pStyle w:val="ListParagraph"/>
        <w:numPr>
          <w:ilvl w:val="0"/>
          <w:numId w:val="1"/>
        </w:numPr>
      </w:pPr>
      <w:r>
        <w:t>Understanding the status of all plans and of current and future commitments</w:t>
      </w:r>
    </w:p>
    <w:p w:rsidR="0096080C" w:rsidRDefault="0096080C" w:rsidP="0096080C">
      <w:pPr>
        <w:pStyle w:val="ListParagraph"/>
        <w:numPr>
          <w:ilvl w:val="0"/>
          <w:numId w:val="1"/>
        </w:numPr>
      </w:pPr>
      <w:r>
        <w:t>Understanding all talent-related contracts and commitments</w:t>
      </w:r>
    </w:p>
    <w:p w:rsidR="00A55D6E" w:rsidRDefault="00A55D6E"/>
    <w:p w:rsidR="005B266D" w:rsidRDefault="005B266D"/>
    <w:p w:rsidR="005B266D" w:rsidRDefault="005B266D">
      <w:bookmarkStart w:id="0" w:name="_GoBack"/>
      <w:bookmarkEnd w:id="0"/>
    </w:p>
    <w:p w:rsidR="005B266D" w:rsidRDefault="005B266D"/>
    <w:p w:rsidR="005B266D" w:rsidRDefault="005B266D"/>
    <w:p w:rsidR="005B266D" w:rsidRDefault="005B266D"/>
    <w:p w:rsidR="005B266D" w:rsidRDefault="005B266D"/>
    <w:p w:rsidR="005B266D" w:rsidRDefault="005B266D"/>
    <w:p w:rsidR="005B266D" w:rsidRDefault="005B266D"/>
    <w:p w:rsidR="005B266D" w:rsidRDefault="005B266D"/>
    <w:p w:rsidR="005B266D" w:rsidRDefault="005B266D"/>
    <w:p w:rsidR="005B266D" w:rsidRDefault="005B266D"/>
    <w:p w:rsidR="00B462C6" w:rsidRDefault="00B462C6"/>
    <w:p w:rsidR="00B462C6" w:rsidRDefault="00B462C6"/>
    <w:p w:rsidR="005B266D" w:rsidRDefault="005B266D"/>
    <w:p w:rsidR="005B266D" w:rsidRPr="005B266D" w:rsidRDefault="00B462C6" w:rsidP="005B266D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lastRenderedPageBreak/>
        <w:t>Transition Checklist</w:t>
      </w:r>
    </w:p>
    <w:p w:rsidR="005B266D" w:rsidRPr="00E2287A" w:rsidRDefault="00E2287A" w:rsidP="00E2287A">
      <w:pPr>
        <w:rPr>
          <w:b/>
          <w:u w:val="single"/>
        </w:rPr>
      </w:pPr>
      <w:r w:rsidRPr="00E2287A">
        <w:rPr>
          <w:b/>
          <w:u w:val="single"/>
        </w:rPr>
        <w:t>Overall</w:t>
      </w:r>
    </w:p>
    <w:p w:rsidR="001C217A" w:rsidRDefault="00DF153F" w:rsidP="005B266D">
      <w:pPr>
        <w:numPr>
          <w:ilvl w:val="0"/>
          <w:numId w:val="2"/>
        </w:numPr>
      </w:pPr>
      <w:r w:rsidRPr="005B266D">
        <w:t>Confirm official start date and understand previous agency contract obligations and limitations</w:t>
      </w:r>
    </w:p>
    <w:p w:rsidR="005B266D" w:rsidRDefault="00D20D43" w:rsidP="005B266D">
      <w:pPr>
        <w:numPr>
          <w:ilvl w:val="0"/>
          <w:numId w:val="2"/>
        </w:numPr>
      </w:pPr>
      <w:r>
        <w:t>Finalize MSA/c</w:t>
      </w:r>
      <w:r w:rsidR="005B266D">
        <w:t>ontract and all relevant documents</w:t>
      </w:r>
      <w:r>
        <w:t>, including data security</w:t>
      </w:r>
      <w:r w:rsidR="00FE3E13">
        <w:t xml:space="preserve"> agreements</w:t>
      </w:r>
      <w:r>
        <w:t xml:space="preserve">, </w:t>
      </w:r>
      <w:r w:rsidR="00375147">
        <w:t>etc.</w:t>
      </w:r>
    </w:p>
    <w:p w:rsidR="001C217A" w:rsidRPr="005B266D" w:rsidRDefault="00DF153F" w:rsidP="005B266D">
      <w:pPr>
        <w:numPr>
          <w:ilvl w:val="0"/>
          <w:numId w:val="2"/>
        </w:numPr>
      </w:pPr>
      <w:r w:rsidRPr="005B266D">
        <w:t xml:space="preserve">Transition </w:t>
      </w:r>
      <w:r w:rsidR="002D18AB">
        <w:t xml:space="preserve">digital files and necessary paperwork </w:t>
      </w:r>
      <w:r w:rsidRPr="005B266D">
        <w:t>from previous agency</w:t>
      </w:r>
    </w:p>
    <w:p w:rsidR="002D18AB" w:rsidRPr="005B266D" w:rsidRDefault="002D18AB" w:rsidP="002D18AB">
      <w:pPr>
        <w:pStyle w:val="NoSpacing"/>
        <w:numPr>
          <w:ilvl w:val="0"/>
          <w:numId w:val="3"/>
        </w:numPr>
      </w:pPr>
      <w:r w:rsidRPr="005B266D">
        <w:t xml:space="preserve">Historical </w:t>
      </w:r>
      <w:r>
        <w:t>&amp;</w:t>
      </w:r>
      <w:r w:rsidRPr="005B266D">
        <w:t xml:space="preserve"> current </w:t>
      </w:r>
      <w:r>
        <w:t>creative assets</w:t>
      </w:r>
    </w:p>
    <w:p w:rsidR="002D18AB" w:rsidRPr="005B266D" w:rsidRDefault="002D18AB" w:rsidP="002D18AB">
      <w:pPr>
        <w:pStyle w:val="NoSpacing"/>
        <w:numPr>
          <w:ilvl w:val="0"/>
          <w:numId w:val="3"/>
        </w:numPr>
      </w:pPr>
      <w:r w:rsidRPr="005B266D">
        <w:t xml:space="preserve">Historical </w:t>
      </w:r>
      <w:r>
        <w:t>&amp;</w:t>
      </w:r>
      <w:r w:rsidRPr="005B266D">
        <w:t xml:space="preserve"> current media plans</w:t>
      </w:r>
    </w:p>
    <w:p w:rsidR="002D18AB" w:rsidRDefault="002D18AB" w:rsidP="002D18AB">
      <w:pPr>
        <w:pStyle w:val="NoSpacing"/>
        <w:numPr>
          <w:ilvl w:val="0"/>
          <w:numId w:val="3"/>
        </w:numPr>
      </w:pPr>
      <w:r w:rsidRPr="005B266D">
        <w:t xml:space="preserve">Target </w:t>
      </w:r>
      <w:r>
        <w:t>segmentation data</w:t>
      </w:r>
    </w:p>
    <w:p w:rsidR="002D18AB" w:rsidRPr="005B266D" w:rsidRDefault="002D18AB" w:rsidP="002D18AB">
      <w:pPr>
        <w:pStyle w:val="NoSpacing"/>
        <w:numPr>
          <w:ilvl w:val="0"/>
          <w:numId w:val="3"/>
        </w:numPr>
      </w:pPr>
      <w:r>
        <w:t>Audience analyse</w:t>
      </w:r>
      <w:r w:rsidRPr="005B266D">
        <w:t>s</w:t>
      </w:r>
    </w:p>
    <w:p w:rsidR="002D18AB" w:rsidRPr="005B266D" w:rsidRDefault="002D18AB" w:rsidP="002D18AB">
      <w:pPr>
        <w:pStyle w:val="NoSpacing"/>
        <w:numPr>
          <w:ilvl w:val="0"/>
          <w:numId w:val="3"/>
        </w:numPr>
      </w:pPr>
      <w:r>
        <w:t>Media buy authorizations, as appropriate</w:t>
      </w:r>
    </w:p>
    <w:p w:rsidR="002D18AB" w:rsidRPr="005B266D" w:rsidRDefault="002D18AB" w:rsidP="002D18AB">
      <w:pPr>
        <w:pStyle w:val="NoSpacing"/>
        <w:numPr>
          <w:ilvl w:val="0"/>
          <w:numId w:val="3"/>
        </w:numPr>
      </w:pPr>
      <w:r w:rsidRPr="005B266D">
        <w:t xml:space="preserve">Current search </w:t>
      </w:r>
      <w:r>
        <w:t>data</w:t>
      </w:r>
    </w:p>
    <w:p w:rsidR="002D18AB" w:rsidRDefault="002D18AB" w:rsidP="002D18AB">
      <w:pPr>
        <w:pStyle w:val="NoSpacing"/>
        <w:numPr>
          <w:ilvl w:val="0"/>
          <w:numId w:val="3"/>
        </w:numPr>
      </w:pPr>
      <w:r w:rsidRPr="005B266D">
        <w:t>Historical POVs</w:t>
      </w:r>
    </w:p>
    <w:p w:rsidR="005B266D" w:rsidRDefault="005B266D" w:rsidP="005B266D">
      <w:pPr>
        <w:pStyle w:val="NoSpacing"/>
        <w:numPr>
          <w:ilvl w:val="0"/>
          <w:numId w:val="3"/>
        </w:numPr>
      </w:pPr>
      <w:r>
        <w:t>Data</w:t>
      </w:r>
    </w:p>
    <w:p w:rsidR="00375147" w:rsidRDefault="00375147" w:rsidP="005B266D">
      <w:pPr>
        <w:pStyle w:val="NoSpacing"/>
        <w:numPr>
          <w:ilvl w:val="0"/>
          <w:numId w:val="3"/>
        </w:numPr>
      </w:pPr>
      <w:r>
        <w:t>Analytics &amp; reporting</w:t>
      </w:r>
    </w:p>
    <w:p w:rsidR="005B266D" w:rsidRDefault="00DF153F" w:rsidP="005B266D">
      <w:pPr>
        <w:pStyle w:val="NoSpacing"/>
        <w:numPr>
          <w:ilvl w:val="0"/>
          <w:numId w:val="3"/>
        </w:numPr>
      </w:pPr>
      <w:r w:rsidRPr="005B266D">
        <w:t xml:space="preserve">Planning responsibilities </w:t>
      </w:r>
    </w:p>
    <w:p w:rsidR="005B266D" w:rsidRDefault="00DF153F" w:rsidP="005B266D">
      <w:pPr>
        <w:pStyle w:val="NoSpacing"/>
        <w:numPr>
          <w:ilvl w:val="0"/>
          <w:numId w:val="3"/>
        </w:numPr>
      </w:pPr>
      <w:r w:rsidRPr="005B266D">
        <w:t xml:space="preserve">Negotiating &amp; buying responsibilities </w:t>
      </w:r>
    </w:p>
    <w:p w:rsidR="005B266D" w:rsidRDefault="00375147" w:rsidP="005B266D">
      <w:pPr>
        <w:pStyle w:val="NoSpacing"/>
        <w:numPr>
          <w:ilvl w:val="0"/>
          <w:numId w:val="3"/>
        </w:numPr>
      </w:pPr>
      <w:r>
        <w:t>Establish b</w:t>
      </w:r>
      <w:r w:rsidR="00DF153F" w:rsidRPr="005B266D">
        <w:t>illing turnover date</w:t>
      </w:r>
    </w:p>
    <w:p w:rsidR="001C217A" w:rsidRDefault="00DF153F" w:rsidP="005B266D">
      <w:pPr>
        <w:pStyle w:val="NoSpacing"/>
        <w:numPr>
          <w:ilvl w:val="0"/>
          <w:numId w:val="3"/>
        </w:numPr>
      </w:pPr>
      <w:r w:rsidRPr="005B266D">
        <w:t>Establish bill-pay process</w:t>
      </w:r>
    </w:p>
    <w:p w:rsidR="005B266D" w:rsidRPr="005B266D" w:rsidRDefault="005B266D" w:rsidP="005B266D">
      <w:pPr>
        <w:pStyle w:val="NoSpacing"/>
        <w:ind w:left="1080"/>
      </w:pPr>
    </w:p>
    <w:p w:rsidR="001C217A" w:rsidRPr="005B266D" w:rsidRDefault="00DF153F" w:rsidP="005B266D">
      <w:pPr>
        <w:numPr>
          <w:ilvl w:val="0"/>
          <w:numId w:val="2"/>
        </w:numPr>
      </w:pPr>
      <w:r w:rsidRPr="005B266D">
        <w:t>Develop technology solutions in collabo</w:t>
      </w:r>
      <w:r w:rsidR="005B266D">
        <w:t>ration with CLIENT</w:t>
      </w:r>
      <w:r w:rsidRPr="005B266D">
        <w:t xml:space="preserve"> to automate workflow, as necessary</w:t>
      </w:r>
    </w:p>
    <w:p w:rsidR="00C04BD9" w:rsidRDefault="00DF153F" w:rsidP="00C04BD9">
      <w:pPr>
        <w:numPr>
          <w:ilvl w:val="0"/>
          <w:numId w:val="2"/>
        </w:numPr>
      </w:pPr>
      <w:r w:rsidRPr="005B266D">
        <w:t>Facilitate media</w:t>
      </w:r>
      <w:r w:rsidR="00C04BD9">
        <w:t xml:space="preserve"> and other</w:t>
      </w:r>
      <w:r w:rsidRPr="005B266D">
        <w:t xml:space="preserve"> partner </w:t>
      </w:r>
      <w:r w:rsidR="00351859">
        <w:t xml:space="preserve">change in agency </w:t>
      </w:r>
      <w:r w:rsidRPr="005B266D">
        <w:t>communication</w:t>
      </w:r>
    </w:p>
    <w:p w:rsidR="001C217A" w:rsidRDefault="00C04BD9" w:rsidP="006E60F2">
      <w:pPr>
        <w:pStyle w:val="NoSpacing"/>
        <w:numPr>
          <w:ilvl w:val="1"/>
          <w:numId w:val="2"/>
        </w:numPr>
        <w:tabs>
          <w:tab w:val="clear" w:pos="1440"/>
          <w:tab w:val="num" w:pos="1350"/>
        </w:tabs>
        <w:ind w:left="1080"/>
      </w:pPr>
      <w:r>
        <w:t>Agency will work with CLIENT</w:t>
      </w:r>
      <w:r w:rsidR="00DF153F" w:rsidRPr="005B266D">
        <w:t xml:space="preserve"> to communicate the effective date of new assignment to </w:t>
      </w:r>
      <w:r w:rsidR="002D18AB">
        <w:t xml:space="preserve">all </w:t>
      </w:r>
      <w:r w:rsidR="00351859">
        <w:t xml:space="preserve">media and other </w:t>
      </w:r>
      <w:r w:rsidR="00DF153F" w:rsidRPr="005B266D">
        <w:t xml:space="preserve">vendors </w:t>
      </w:r>
    </w:p>
    <w:p w:rsidR="002D18AB" w:rsidRPr="005B266D" w:rsidRDefault="002D18AB" w:rsidP="006E60F2">
      <w:pPr>
        <w:pStyle w:val="NoSpacing"/>
        <w:numPr>
          <w:ilvl w:val="1"/>
          <w:numId w:val="9"/>
        </w:numPr>
      </w:pPr>
      <w:r>
        <w:t>Letter should be on CLIENT letterhead</w:t>
      </w:r>
    </w:p>
    <w:p w:rsidR="001C217A" w:rsidRDefault="002D18AB" w:rsidP="006E60F2">
      <w:pPr>
        <w:numPr>
          <w:ilvl w:val="1"/>
          <w:numId w:val="9"/>
        </w:numPr>
      </w:pPr>
      <w:r>
        <w:t>Agency</w:t>
      </w:r>
      <w:r w:rsidR="00DF153F" w:rsidRPr="005B266D">
        <w:t xml:space="preserve"> will distribute to all </w:t>
      </w:r>
      <w:r>
        <w:t>appropriate vendors</w:t>
      </w:r>
    </w:p>
    <w:p w:rsidR="00926017" w:rsidRDefault="00926017" w:rsidP="00926017">
      <w:pPr>
        <w:pStyle w:val="NoSpacing"/>
        <w:numPr>
          <w:ilvl w:val="0"/>
          <w:numId w:val="9"/>
        </w:numPr>
      </w:pPr>
      <w:r>
        <w:t>Agency</w:t>
      </w:r>
      <w:r w:rsidRPr="00EE328F">
        <w:t xml:space="preserve"> to establish any </w:t>
      </w:r>
      <w:r>
        <w:t xml:space="preserve">needed </w:t>
      </w:r>
      <w:r w:rsidRPr="00EE328F">
        <w:t xml:space="preserve">credit requirements with </w:t>
      </w:r>
      <w:r w:rsidR="0057338D">
        <w:t xml:space="preserve">production, media, data and other </w:t>
      </w:r>
      <w:r w:rsidRPr="00EE328F">
        <w:t>partners</w:t>
      </w:r>
    </w:p>
    <w:p w:rsidR="00B462C6" w:rsidRDefault="00B462C6" w:rsidP="00926017">
      <w:pPr>
        <w:pStyle w:val="NoSpacing"/>
        <w:ind w:left="720"/>
      </w:pPr>
    </w:p>
    <w:p w:rsidR="00E2287A" w:rsidRPr="00E2287A" w:rsidRDefault="00E2287A" w:rsidP="00E2287A">
      <w:pPr>
        <w:pStyle w:val="NoSpacing"/>
        <w:rPr>
          <w:b/>
          <w:u w:val="single"/>
        </w:rPr>
      </w:pPr>
      <w:r w:rsidRPr="00E2287A">
        <w:rPr>
          <w:b/>
          <w:u w:val="single"/>
        </w:rPr>
        <w:t>Media-Related</w:t>
      </w:r>
    </w:p>
    <w:p w:rsidR="00E2287A" w:rsidRPr="00EE328F" w:rsidRDefault="00E2287A" w:rsidP="00E2287A">
      <w:pPr>
        <w:pStyle w:val="NoSpacing"/>
      </w:pPr>
    </w:p>
    <w:p w:rsidR="007010CB" w:rsidRPr="002D18AB" w:rsidRDefault="007010CB" w:rsidP="007010CB">
      <w:pPr>
        <w:pStyle w:val="NoSpacing"/>
        <w:numPr>
          <w:ilvl w:val="0"/>
          <w:numId w:val="2"/>
        </w:numPr>
      </w:pPr>
      <w:r>
        <w:t>Transition Broadcast</w:t>
      </w:r>
    </w:p>
    <w:p w:rsidR="001C217A" w:rsidRPr="002D18AB" w:rsidRDefault="00DF153F" w:rsidP="006E60F2">
      <w:pPr>
        <w:pStyle w:val="NoSpacing"/>
        <w:numPr>
          <w:ilvl w:val="1"/>
          <w:numId w:val="2"/>
        </w:numPr>
        <w:tabs>
          <w:tab w:val="clear" w:pos="1440"/>
          <w:tab w:val="num" w:pos="1620"/>
        </w:tabs>
        <w:ind w:left="1080"/>
      </w:pPr>
      <w:r w:rsidRPr="002D18AB">
        <w:t>Buying and program guidelines and restrictions</w:t>
      </w:r>
    </w:p>
    <w:p w:rsidR="001C217A" w:rsidRPr="002D18AB" w:rsidRDefault="00DF153F" w:rsidP="006E60F2">
      <w:pPr>
        <w:pStyle w:val="NoSpacing"/>
        <w:numPr>
          <w:ilvl w:val="1"/>
          <w:numId w:val="2"/>
        </w:numPr>
        <w:tabs>
          <w:tab w:val="clear" w:pos="1440"/>
          <w:tab w:val="num" w:pos="1620"/>
        </w:tabs>
        <w:ind w:left="1080"/>
      </w:pPr>
      <w:r w:rsidRPr="002D18AB">
        <w:t>Review upfront vs. scatter status of national TV buy</w:t>
      </w:r>
    </w:p>
    <w:p w:rsidR="001C217A" w:rsidRPr="002D18AB" w:rsidRDefault="00DF153F" w:rsidP="006E60F2">
      <w:pPr>
        <w:pStyle w:val="NoSpacing"/>
        <w:numPr>
          <w:ilvl w:val="1"/>
          <w:numId w:val="2"/>
        </w:numPr>
        <w:tabs>
          <w:tab w:val="clear" w:pos="1440"/>
          <w:tab w:val="num" w:pos="1620"/>
        </w:tabs>
        <w:ind w:left="1080"/>
      </w:pPr>
      <w:r w:rsidRPr="002D18AB">
        <w:t>Copies of current year contracts including u</w:t>
      </w:r>
      <w:r w:rsidR="002D18AB">
        <w:t>nit rates and rating estimates</w:t>
      </w:r>
    </w:p>
    <w:p w:rsidR="001C217A" w:rsidRPr="002D18AB" w:rsidRDefault="00DF153F" w:rsidP="006E60F2">
      <w:pPr>
        <w:pStyle w:val="NoSpacing"/>
        <w:numPr>
          <w:ilvl w:val="1"/>
          <w:numId w:val="2"/>
        </w:numPr>
        <w:tabs>
          <w:tab w:val="clear" w:pos="1440"/>
          <w:tab w:val="num" w:pos="1620"/>
        </w:tabs>
        <w:ind w:left="1080"/>
      </w:pPr>
      <w:r w:rsidRPr="002D18AB">
        <w:t xml:space="preserve">Transfer/input into </w:t>
      </w:r>
      <w:r w:rsidR="002D18AB">
        <w:t>book/bill/pay system</w:t>
      </w:r>
    </w:p>
    <w:p w:rsidR="001C217A" w:rsidRPr="002D18AB" w:rsidRDefault="00DF153F" w:rsidP="006E60F2">
      <w:pPr>
        <w:pStyle w:val="NoSpacing"/>
        <w:numPr>
          <w:ilvl w:val="1"/>
          <w:numId w:val="2"/>
        </w:numPr>
        <w:tabs>
          <w:tab w:val="clear" w:pos="1440"/>
          <w:tab w:val="num" w:pos="1620"/>
        </w:tabs>
        <w:ind w:left="1080"/>
      </w:pPr>
      <w:r w:rsidRPr="002D18AB">
        <w:t>Detail of pending</w:t>
      </w:r>
      <w:r w:rsidR="00EE328F">
        <w:t xml:space="preserve"> or active buys &amp; immediate buys</w:t>
      </w:r>
    </w:p>
    <w:p w:rsidR="001C217A" w:rsidRPr="002D18AB" w:rsidRDefault="00DF153F" w:rsidP="006E60F2">
      <w:pPr>
        <w:pStyle w:val="NoSpacing"/>
        <w:numPr>
          <w:ilvl w:val="1"/>
          <w:numId w:val="2"/>
        </w:numPr>
        <w:tabs>
          <w:tab w:val="clear" w:pos="1440"/>
          <w:tab w:val="num" w:pos="1620"/>
        </w:tabs>
        <w:ind w:left="1080"/>
      </w:pPr>
      <w:r w:rsidRPr="002D18AB">
        <w:t>Projected cost-per-points for current year</w:t>
      </w:r>
      <w:r w:rsidR="00EE328F">
        <w:t>, as necessary</w:t>
      </w:r>
    </w:p>
    <w:p w:rsidR="001C217A" w:rsidRPr="002D18AB" w:rsidRDefault="00DF153F" w:rsidP="006E60F2">
      <w:pPr>
        <w:pStyle w:val="NoSpacing"/>
        <w:numPr>
          <w:ilvl w:val="1"/>
          <w:numId w:val="2"/>
        </w:numPr>
        <w:tabs>
          <w:tab w:val="clear" w:pos="1440"/>
          <w:tab w:val="num" w:pos="1620"/>
        </w:tabs>
        <w:ind w:left="1080"/>
      </w:pPr>
      <w:r w:rsidRPr="002D18AB">
        <w:t>Added-value: placed and to be placed</w:t>
      </w:r>
    </w:p>
    <w:p w:rsidR="001C217A" w:rsidRPr="002D18AB" w:rsidRDefault="006E60F2" w:rsidP="006E60F2">
      <w:pPr>
        <w:pStyle w:val="NoSpacing"/>
        <w:numPr>
          <w:ilvl w:val="1"/>
          <w:numId w:val="2"/>
        </w:numPr>
        <w:tabs>
          <w:tab w:val="clear" w:pos="1440"/>
          <w:tab w:val="num" w:pos="1620"/>
        </w:tabs>
        <w:ind w:left="1080"/>
      </w:pPr>
      <w:r>
        <w:t>Identify</w:t>
      </w:r>
      <w:r w:rsidR="00DF153F" w:rsidRPr="002D18AB">
        <w:t xml:space="preserve"> special buys: sponsorships, corporate commitments, licensing agreements, </w:t>
      </w:r>
      <w:r w:rsidR="00EE328F">
        <w:t>special deals including</w:t>
      </w:r>
      <w:r w:rsidR="00DF153F" w:rsidRPr="002D18AB">
        <w:t xml:space="preserve"> multi-year, multi-media, etc. </w:t>
      </w:r>
    </w:p>
    <w:p w:rsidR="001C217A" w:rsidRPr="002D18AB" w:rsidRDefault="00DF153F" w:rsidP="006E60F2">
      <w:pPr>
        <w:pStyle w:val="NoSpacing"/>
        <w:numPr>
          <w:ilvl w:val="1"/>
          <w:numId w:val="2"/>
        </w:numPr>
        <w:tabs>
          <w:tab w:val="clear" w:pos="1440"/>
          <w:tab w:val="num" w:pos="1620"/>
        </w:tabs>
        <w:ind w:left="1080"/>
      </w:pPr>
      <w:r w:rsidRPr="002D18AB">
        <w:lastRenderedPageBreak/>
        <w:t>Historical buys, buy input and posts</w:t>
      </w:r>
    </w:p>
    <w:p w:rsidR="001C217A" w:rsidRPr="002D18AB" w:rsidRDefault="00DF153F" w:rsidP="006E60F2">
      <w:pPr>
        <w:pStyle w:val="NoSpacing"/>
        <w:numPr>
          <w:ilvl w:val="1"/>
          <w:numId w:val="2"/>
        </w:numPr>
        <w:tabs>
          <w:tab w:val="clear" w:pos="1440"/>
          <w:tab w:val="num" w:pos="1620"/>
        </w:tabs>
        <w:ind w:left="1080"/>
      </w:pPr>
      <w:r w:rsidRPr="002D18AB">
        <w:t>Outstanding ADU’s, make-goods to be placed</w:t>
      </w:r>
    </w:p>
    <w:p w:rsidR="001C217A" w:rsidRPr="002D18AB" w:rsidRDefault="00DF153F" w:rsidP="006E60F2">
      <w:pPr>
        <w:pStyle w:val="NoSpacing"/>
        <w:numPr>
          <w:ilvl w:val="1"/>
          <w:numId w:val="2"/>
        </w:numPr>
        <w:tabs>
          <w:tab w:val="clear" w:pos="1440"/>
          <w:tab w:val="num" w:pos="1620"/>
        </w:tabs>
        <w:ind w:left="1080"/>
      </w:pPr>
      <w:r w:rsidRPr="002D18AB">
        <w:t>Establish traffic procedures and reports</w:t>
      </w:r>
    </w:p>
    <w:p w:rsidR="001C217A" w:rsidRDefault="00DF153F" w:rsidP="006E60F2">
      <w:pPr>
        <w:pStyle w:val="NoSpacing"/>
        <w:numPr>
          <w:ilvl w:val="1"/>
          <w:numId w:val="2"/>
        </w:numPr>
        <w:tabs>
          <w:tab w:val="clear" w:pos="1440"/>
          <w:tab w:val="num" w:pos="1620"/>
        </w:tabs>
        <w:ind w:left="1080"/>
      </w:pPr>
      <w:r w:rsidRPr="002D18AB">
        <w:t>Conduct local market overviews (if applicable)</w:t>
      </w:r>
    </w:p>
    <w:p w:rsidR="00EE328F" w:rsidRPr="002D18AB" w:rsidRDefault="00EE328F" w:rsidP="00EE328F">
      <w:pPr>
        <w:pStyle w:val="NoSpacing"/>
        <w:ind w:left="1440"/>
      </w:pPr>
    </w:p>
    <w:p w:rsidR="006E60F2" w:rsidRPr="002D18AB" w:rsidRDefault="00EE328F" w:rsidP="006E60F2">
      <w:pPr>
        <w:pStyle w:val="NoSpacing"/>
        <w:numPr>
          <w:ilvl w:val="0"/>
          <w:numId w:val="2"/>
        </w:numPr>
      </w:pPr>
      <w:r>
        <w:t>Transition Print</w:t>
      </w:r>
    </w:p>
    <w:p w:rsidR="001C217A" w:rsidRPr="00EE328F" w:rsidRDefault="00DF153F" w:rsidP="006E60F2">
      <w:pPr>
        <w:pStyle w:val="NoSpacing"/>
        <w:numPr>
          <w:ilvl w:val="0"/>
          <w:numId w:val="7"/>
        </w:numPr>
        <w:ind w:left="1080"/>
      </w:pPr>
      <w:r w:rsidRPr="00EE328F">
        <w:t>Copies of current year buys</w:t>
      </w:r>
    </w:p>
    <w:p w:rsidR="001C217A" w:rsidRPr="00EE328F" w:rsidRDefault="00EE328F" w:rsidP="006E60F2">
      <w:pPr>
        <w:pStyle w:val="NoSpacing"/>
        <w:numPr>
          <w:ilvl w:val="0"/>
          <w:numId w:val="7"/>
        </w:numPr>
        <w:ind w:left="1080"/>
      </w:pPr>
      <w:r>
        <w:t>Detail of pending/</w:t>
      </w:r>
      <w:r w:rsidR="00DF153F" w:rsidRPr="00EE328F">
        <w:t>active buys</w:t>
      </w:r>
    </w:p>
    <w:p w:rsidR="001C217A" w:rsidRPr="00EE328F" w:rsidRDefault="00DF153F" w:rsidP="006E60F2">
      <w:pPr>
        <w:pStyle w:val="NoSpacing"/>
        <w:numPr>
          <w:ilvl w:val="0"/>
          <w:numId w:val="7"/>
        </w:numPr>
        <w:ind w:left="1080"/>
      </w:pPr>
      <w:r w:rsidRPr="00EE328F">
        <w:t>Copies of current year contract</w:t>
      </w:r>
      <w:r w:rsidR="00EE328F">
        <w:t>s</w:t>
      </w:r>
    </w:p>
    <w:p w:rsidR="001C217A" w:rsidRPr="00EE328F" w:rsidRDefault="00DF153F" w:rsidP="006E60F2">
      <w:pPr>
        <w:pStyle w:val="NoSpacing"/>
        <w:numPr>
          <w:ilvl w:val="0"/>
          <w:numId w:val="7"/>
        </w:numPr>
        <w:ind w:left="1080"/>
      </w:pPr>
      <w:r w:rsidRPr="00EE328F">
        <w:t>Contract fulfillment, paging and short-rate status</w:t>
      </w:r>
    </w:p>
    <w:p w:rsidR="001C217A" w:rsidRPr="00EE328F" w:rsidRDefault="006E60F2" w:rsidP="006E60F2">
      <w:pPr>
        <w:pStyle w:val="NoSpacing"/>
        <w:numPr>
          <w:ilvl w:val="0"/>
          <w:numId w:val="7"/>
        </w:numPr>
        <w:ind w:left="1080"/>
      </w:pPr>
      <w:r>
        <w:t>Identify</w:t>
      </w:r>
      <w:r w:rsidR="00DF153F" w:rsidRPr="00EE328F">
        <w:t xml:space="preserve"> special buys/needs: sponsorships, corporate commitments, licensing agreements, </w:t>
      </w:r>
      <w:r w:rsidR="00EE328F">
        <w:t>special</w:t>
      </w:r>
      <w:r w:rsidR="00DF153F" w:rsidRPr="00EE328F">
        <w:t xml:space="preserve"> deals</w:t>
      </w:r>
      <w:r w:rsidR="00EE328F">
        <w:t xml:space="preserve"> including</w:t>
      </w:r>
      <w:r w:rsidR="00DF153F" w:rsidRPr="00EE328F">
        <w:t xml:space="preserve"> multi-year deals, multi-media</w:t>
      </w:r>
      <w:r w:rsidR="00B462C6">
        <w:t>, etc.</w:t>
      </w:r>
    </w:p>
    <w:p w:rsidR="001C217A" w:rsidRPr="00EE328F" w:rsidRDefault="008820B7" w:rsidP="006E60F2">
      <w:pPr>
        <w:pStyle w:val="NoSpacing"/>
        <w:numPr>
          <w:ilvl w:val="0"/>
          <w:numId w:val="7"/>
        </w:numPr>
        <w:ind w:left="1080"/>
      </w:pPr>
      <w:r>
        <w:t>Copies of prior years’</w:t>
      </w:r>
      <w:r w:rsidR="00DF153F" w:rsidRPr="00EE328F">
        <w:t xml:space="preserve"> buys</w:t>
      </w:r>
    </w:p>
    <w:p w:rsidR="001C217A" w:rsidRPr="00EE328F" w:rsidRDefault="00DF153F" w:rsidP="006E60F2">
      <w:pPr>
        <w:pStyle w:val="NoSpacing"/>
        <w:numPr>
          <w:ilvl w:val="0"/>
          <w:numId w:val="7"/>
        </w:numPr>
        <w:ind w:left="1080"/>
      </w:pPr>
      <w:r w:rsidRPr="00EE328F">
        <w:t>Positioning and content guidelines review</w:t>
      </w:r>
    </w:p>
    <w:p w:rsidR="001C217A" w:rsidRDefault="00EE328F" w:rsidP="006E60F2">
      <w:pPr>
        <w:pStyle w:val="NoSpacing"/>
        <w:numPr>
          <w:ilvl w:val="0"/>
          <w:numId w:val="7"/>
        </w:numPr>
        <w:ind w:left="1080"/>
      </w:pPr>
      <w:r>
        <w:t>C</w:t>
      </w:r>
      <w:r w:rsidR="00DF153F" w:rsidRPr="00EE328F">
        <w:t>irculation audits</w:t>
      </w:r>
    </w:p>
    <w:p w:rsidR="00EE328F" w:rsidRDefault="00EE328F" w:rsidP="00EE328F">
      <w:pPr>
        <w:pStyle w:val="NoSpacing"/>
      </w:pPr>
    </w:p>
    <w:p w:rsidR="006E60F2" w:rsidRPr="002D18AB" w:rsidRDefault="00EE328F" w:rsidP="006E60F2">
      <w:pPr>
        <w:pStyle w:val="NoSpacing"/>
        <w:numPr>
          <w:ilvl w:val="0"/>
          <w:numId w:val="2"/>
        </w:numPr>
      </w:pPr>
      <w:r>
        <w:t>Transition Digital</w:t>
      </w:r>
    </w:p>
    <w:p w:rsidR="001C217A" w:rsidRPr="00EE328F" w:rsidRDefault="00DF153F" w:rsidP="006E60F2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 w:rsidRPr="00EE328F">
        <w:t>Copies of current year buys and contracts</w:t>
      </w:r>
    </w:p>
    <w:p w:rsidR="001C217A" w:rsidRDefault="00DF153F" w:rsidP="006E60F2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 w:rsidRPr="00EE328F">
        <w:t>Detail of pending or active buys and contracts</w:t>
      </w:r>
    </w:p>
    <w:p w:rsidR="0057338D" w:rsidRPr="00EE328F" w:rsidRDefault="0057338D" w:rsidP="006E60F2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>On-board live buys</w:t>
      </w:r>
    </w:p>
    <w:p w:rsidR="001C217A" w:rsidRPr="00EE328F" w:rsidRDefault="00DF153F" w:rsidP="006E60F2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 w:rsidRPr="00EE328F">
        <w:t>Added-value summary: placed and to be placed</w:t>
      </w:r>
    </w:p>
    <w:p w:rsidR="002C7476" w:rsidRPr="00EE328F" w:rsidRDefault="002C7476" w:rsidP="002C7476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>Identify</w:t>
      </w:r>
      <w:r w:rsidRPr="00EE328F">
        <w:t xml:space="preserve"> special buys/needs: sponsorships, corporate commitments, licensing agreements, </w:t>
      </w:r>
      <w:r>
        <w:t>special</w:t>
      </w:r>
      <w:r w:rsidRPr="00EE328F">
        <w:t xml:space="preserve"> deals</w:t>
      </w:r>
      <w:r>
        <w:t xml:space="preserve"> including</w:t>
      </w:r>
      <w:r w:rsidRPr="00EE328F">
        <w:t xml:space="preserve"> multi-year deals, multi-media</w:t>
      </w:r>
      <w:r w:rsidR="00B462C6">
        <w:t>, etc.</w:t>
      </w:r>
    </w:p>
    <w:p w:rsidR="001C217A" w:rsidRPr="00EE328F" w:rsidRDefault="00DF153F" w:rsidP="006E60F2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 w:rsidRPr="00EE328F">
        <w:t>Historical buys and performance analysis</w:t>
      </w:r>
    </w:p>
    <w:p w:rsidR="001C217A" w:rsidRPr="00EE328F" w:rsidRDefault="00DF153F" w:rsidP="006E60F2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 w:rsidRPr="00EE328F">
        <w:t>Identify desired post-click activities</w:t>
      </w:r>
    </w:p>
    <w:p w:rsidR="001C217A" w:rsidRPr="00EE328F" w:rsidRDefault="00DF153F" w:rsidP="006E60F2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 w:rsidRPr="00EE328F">
        <w:t>Identify methodology for tracking post-click activities</w:t>
      </w:r>
    </w:p>
    <w:p w:rsidR="001C217A" w:rsidRDefault="00DF153F" w:rsidP="006E60F2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 w:rsidRPr="00EE328F">
        <w:t>Agency terms (not already in place) to be completed with any media partners</w:t>
      </w:r>
    </w:p>
    <w:p w:rsidR="001C217A" w:rsidRPr="00926017" w:rsidRDefault="00DF153F" w:rsidP="00926017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 w:rsidRPr="00926017">
        <w:t>Metrics workshop</w:t>
      </w:r>
    </w:p>
    <w:p w:rsidR="001C217A" w:rsidRPr="00926017" w:rsidRDefault="00DF153F" w:rsidP="008820B7">
      <w:pPr>
        <w:pStyle w:val="NoSpacing"/>
        <w:numPr>
          <w:ilvl w:val="2"/>
          <w:numId w:val="11"/>
        </w:numPr>
      </w:pPr>
      <w:r w:rsidRPr="00926017">
        <w:t>Review of campaign performance results</w:t>
      </w:r>
    </w:p>
    <w:p w:rsidR="001C217A" w:rsidRPr="00926017" w:rsidRDefault="00DF153F" w:rsidP="008820B7">
      <w:pPr>
        <w:pStyle w:val="NoSpacing"/>
        <w:numPr>
          <w:ilvl w:val="2"/>
          <w:numId w:val="11"/>
        </w:numPr>
      </w:pPr>
      <w:r w:rsidRPr="00926017">
        <w:t xml:space="preserve">Define key </w:t>
      </w:r>
      <w:r w:rsidR="00F81F37">
        <w:t>metrics and KPIs</w:t>
      </w:r>
    </w:p>
    <w:p w:rsidR="001C217A" w:rsidRPr="00926017" w:rsidRDefault="00DF153F" w:rsidP="008820B7">
      <w:pPr>
        <w:pStyle w:val="NoSpacing"/>
        <w:numPr>
          <w:ilvl w:val="2"/>
          <w:numId w:val="11"/>
        </w:numPr>
      </w:pPr>
      <w:r w:rsidRPr="00926017">
        <w:t>Define tracking and measurement scope of work (data collection</w:t>
      </w:r>
      <w:r w:rsidR="00F81F37">
        <w:t>/aggregation needs</w:t>
      </w:r>
      <w:r w:rsidR="00B336AD">
        <w:t xml:space="preserve">, </w:t>
      </w:r>
      <w:r w:rsidR="00F81F37">
        <w:t>system integration</w:t>
      </w:r>
      <w:r w:rsidRPr="00926017">
        <w:t>, data matching, etc.)</w:t>
      </w:r>
    </w:p>
    <w:p w:rsidR="00EE328F" w:rsidRPr="00EE328F" w:rsidRDefault="00EE328F" w:rsidP="00EE328F">
      <w:pPr>
        <w:pStyle w:val="NoSpacing"/>
      </w:pPr>
    </w:p>
    <w:p w:rsidR="00B336AD" w:rsidRPr="002D18AB" w:rsidRDefault="00B336AD" w:rsidP="00B336AD">
      <w:pPr>
        <w:pStyle w:val="NoSpacing"/>
        <w:numPr>
          <w:ilvl w:val="0"/>
          <w:numId w:val="2"/>
        </w:numPr>
      </w:pPr>
      <w:r>
        <w:t>Transition Out-of-Home</w:t>
      </w:r>
    </w:p>
    <w:p w:rsidR="00B336AD" w:rsidRDefault="00B336AD" w:rsidP="00B336AD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 w:rsidRPr="00EE328F">
        <w:t>Copies of current year buys and contracts</w:t>
      </w:r>
    </w:p>
    <w:p w:rsidR="00B336AD" w:rsidRPr="00EE328F" w:rsidRDefault="00B336AD" w:rsidP="00B336AD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>Existing site location maps</w:t>
      </w:r>
    </w:p>
    <w:p w:rsidR="00B336AD" w:rsidRDefault="00B336AD" w:rsidP="00B336AD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 w:rsidRPr="00EE328F">
        <w:t>Detail of pending or active buys and contracts</w:t>
      </w:r>
    </w:p>
    <w:p w:rsidR="00B336AD" w:rsidRPr="00EE328F" w:rsidRDefault="00B336AD" w:rsidP="00B336AD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 w:rsidRPr="00EE328F">
        <w:t>Added-value summary: placed and to be placed</w:t>
      </w:r>
    </w:p>
    <w:p w:rsidR="00B336AD" w:rsidRPr="00EE328F" w:rsidRDefault="00B336AD" w:rsidP="00B336AD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>Identify</w:t>
      </w:r>
      <w:r w:rsidRPr="00EE328F">
        <w:t xml:space="preserve"> special buys/needs: sponsorships, corporate commitments, licensing agreements, </w:t>
      </w:r>
      <w:r>
        <w:t>special</w:t>
      </w:r>
      <w:r w:rsidRPr="00EE328F">
        <w:t xml:space="preserve"> deals</w:t>
      </w:r>
      <w:r>
        <w:t xml:space="preserve"> including</w:t>
      </w:r>
      <w:r w:rsidRPr="00EE328F">
        <w:t xml:space="preserve"> multi-year deals, multi-media</w:t>
      </w:r>
      <w:r w:rsidR="00B462C6">
        <w:t>, franchise positions, city ordinance specifics, etc.</w:t>
      </w:r>
    </w:p>
    <w:p w:rsidR="00B336AD" w:rsidRDefault="00B336AD" w:rsidP="00B336AD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 w:rsidRPr="00EE328F">
        <w:t>Historical buys and performance analysis</w:t>
      </w:r>
    </w:p>
    <w:p w:rsidR="00B336AD" w:rsidRDefault="00B336AD" w:rsidP="00B336AD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>Status of posting reports and market rides/audits</w:t>
      </w:r>
    </w:p>
    <w:p w:rsidR="00B336AD" w:rsidRPr="00EE328F" w:rsidRDefault="00B336AD" w:rsidP="00B336AD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>Site selection guidance</w:t>
      </w:r>
    </w:p>
    <w:p w:rsidR="005B266D" w:rsidRDefault="005B266D"/>
    <w:p w:rsidR="007010CB" w:rsidRDefault="007010CB"/>
    <w:p w:rsidR="00F81F37" w:rsidRPr="00E2287A" w:rsidRDefault="00E2287A">
      <w:pPr>
        <w:rPr>
          <w:b/>
          <w:u w:val="single"/>
        </w:rPr>
      </w:pPr>
      <w:r w:rsidRPr="00E2287A">
        <w:rPr>
          <w:b/>
          <w:u w:val="single"/>
        </w:rPr>
        <w:lastRenderedPageBreak/>
        <w:t>Creative-Related</w:t>
      </w:r>
    </w:p>
    <w:p w:rsidR="00F81F37" w:rsidRPr="002D18AB" w:rsidRDefault="00F81F37" w:rsidP="00F81F37">
      <w:pPr>
        <w:pStyle w:val="NoSpacing"/>
        <w:numPr>
          <w:ilvl w:val="0"/>
          <w:numId w:val="2"/>
        </w:numPr>
      </w:pPr>
      <w:r>
        <w:t xml:space="preserve">Transition </w:t>
      </w:r>
      <w:r w:rsidR="00E2287A">
        <w:t>Creative Assets</w:t>
      </w:r>
    </w:p>
    <w:p w:rsidR="00F81F37" w:rsidRDefault="007010CB" w:rsidP="00F81F37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>List and transfer all historical and current creative files/materials – digital and physical</w:t>
      </w:r>
    </w:p>
    <w:p w:rsidR="00F81F37" w:rsidRDefault="007010CB" w:rsidP="00F81F37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>Identify location(s)/transfer all masters and versions for broadcast work</w:t>
      </w:r>
    </w:p>
    <w:p w:rsidR="007010CB" w:rsidRDefault="007010CB" w:rsidP="00F81F37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>Identify location(s)/transfer all original and retouched artwork</w:t>
      </w:r>
    </w:p>
    <w:p w:rsidR="007010CB" w:rsidRDefault="007010CB" w:rsidP="007010CB">
      <w:pPr>
        <w:pStyle w:val="NoSpacing"/>
        <w:ind w:left="1080"/>
      </w:pPr>
    </w:p>
    <w:p w:rsidR="007010CB" w:rsidRDefault="007010CB" w:rsidP="007010CB">
      <w:pPr>
        <w:pStyle w:val="NoSpacing"/>
        <w:numPr>
          <w:ilvl w:val="0"/>
          <w:numId w:val="2"/>
        </w:numPr>
      </w:pPr>
      <w:r>
        <w:t>Transition Talent Responsibilities</w:t>
      </w:r>
    </w:p>
    <w:p w:rsidR="00F81F37" w:rsidRDefault="007010CB" w:rsidP="00F81F37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 xml:space="preserve">Transfer talent payment details including talent reports for each broadcast unit and cycle dates (if applicable) </w:t>
      </w:r>
    </w:p>
    <w:p w:rsidR="00F81F37" w:rsidRDefault="007010CB" w:rsidP="00F81F37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>Transfer of rights from previous agency to new agency</w:t>
      </w:r>
    </w:p>
    <w:p w:rsidR="00F81F37" w:rsidRPr="00EE328F" w:rsidRDefault="007010CB" w:rsidP="00F81F37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>Notify unions of transfer</w:t>
      </w:r>
    </w:p>
    <w:p w:rsidR="00E2287A" w:rsidRDefault="00E2287A" w:rsidP="00E2287A">
      <w:pPr>
        <w:pStyle w:val="NoSpacing"/>
        <w:ind w:left="1080"/>
      </w:pPr>
    </w:p>
    <w:p w:rsidR="00E2287A" w:rsidRPr="002D18AB" w:rsidRDefault="00E2287A" w:rsidP="00E2287A">
      <w:pPr>
        <w:pStyle w:val="NoSpacing"/>
        <w:numPr>
          <w:ilvl w:val="0"/>
          <w:numId w:val="2"/>
        </w:numPr>
      </w:pPr>
      <w:r>
        <w:t>Transition Traffic</w:t>
      </w:r>
    </w:p>
    <w:p w:rsidR="00E2287A" w:rsidRDefault="00E2287A" w:rsidP="00E2287A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>Confirm traffic turnover date</w:t>
      </w:r>
    </w:p>
    <w:p w:rsidR="00E2287A" w:rsidRDefault="00E2287A" w:rsidP="00E2287A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>Transfer commercial ISCI code records</w:t>
      </w:r>
    </w:p>
    <w:p w:rsidR="00E2287A" w:rsidRDefault="00E2287A" w:rsidP="00E2287A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>Identify current broadcast duplication vendor</w:t>
      </w:r>
    </w:p>
    <w:p w:rsidR="00E2287A" w:rsidRDefault="00E2287A" w:rsidP="00E2287A">
      <w:pPr>
        <w:pStyle w:val="NoSpacing"/>
        <w:numPr>
          <w:ilvl w:val="1"/>
          <w:numId w:val="2"/>
        </w:numPr>
        <w:tabs>
          <w:tab w:val="clear" w:pos="1440"/>
        </w:tabs>
        <w:ind w:left="1080"/>
      </w:pPr>
      <w:r>
        <w:t xml:space="preserve">Obtain current trafficking instructions and </w:t>
      </w:r>
      <w:r w:rsidR="002613A2">
        <w:t>client</w:t>
      </w:r>
      <w:r>
        <w:t xml:space="preserve"> policies</w:t>
      </w:r>
    </w:p>
    <w:p w:rsidR="00F81F37" w:rsidRDefault="00F81F37" w:rsidP="00E2287A"/>
    <w:sectPr w:rsidR="00F81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A37"/>
    <w:multiLevelType w:val="hybridMultilevel"/>
    <w:tmpl w:val="9028F844"/>
    <w:lvl w:ilvl="0" w:tplc="CDF4A9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E82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C068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3AA7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DC81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CC47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445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A4A5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8AB4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CD73A1"/>
    <w:multiLevelType w:val="hybridMultilevel"/>
    <w:tmpl w:val="8C6CB81C"/>
    <w:lvl w:ilvl="0" w:tplc="018233D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7730CC"/>
    <w:multiLevelType w:val="hybridMultilevel"/>
    <w:tmpl w:val="8F68F8E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69F5B40"/>
    <w:multiLevelType w:val="hybridMultilevel"/>
    <w:tmpl w:val="F76ECF30"/>
    <w:lvl w:ilvl="0" w:tplc="018233D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EE752D"/>
    <w:multiLevelType w:val="hybridMultilevel"/>
    <w:tmpl w:val="352A0C16"/>
    <w:lvl w:ilvl="0" w:tplc="2AD470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CA036">
      <w:start w:val="239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7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6DD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C6FB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B60E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AE6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CAA3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34F4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D4320"/>
    <w:multiLevelType w:val="hybridMultilevel"/>
    <w:tmpl w:val="B8DEC582"/>
    <w:lvl w:ilvl="0" w:tplc="9C04D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22B9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802F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874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423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FE49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BE23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281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644D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2F1F14"/>
    <w:multiLevelType w:val="hybridMultilevel"/>
    <w:tmpl w:val="FE6049A4"/>
    <w:lvl w:ilvl="0" w:tplc="9A16B9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D2E8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413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A8D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8C65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2E98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5E9B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60FE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A41E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3F1359"/>
    <w:multiLevelType w:val="hybridMultilevel"/>
    <w:tmpl w:val="050035F6"/>
    <w:lvl w:ilvl="0" w:tplc="018233D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216BF6"/>
    <w:multiLevelType w:val="hybridMultilevel"/>
    <w:tmpl w:val="39D4C4D0"/>
    <w:lvl w:ilvl="0" w:tplc="018233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C2F92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C012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CC8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E10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96C9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8F5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E4204E"/>
    <w:multiLevelType w:val="hybridMultilevel"/>
    <w:tmpl w:val="EC340AD8"/>
    <w:lvl w:ilvl="0" w:tplc="018233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233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C2F92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C012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CC8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E10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96C9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8F5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3B1134"/>
    <w:multiLevelType w:val="hybridMultilevel"/>
    <w:tmpl w:val="7BCA89FE"/>
    <w:lvl w:ilvl="0" w:tplc="018233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233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233D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C2F92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C012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CC8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E10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96C9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8F5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6E"/>
    <w:rsid w:val="00100C9E"/>
    <w:rsid w:val="001C217A"/>
    <w:rsid w:val="00224B71"/>
    <w:rsid w:val="002613A2"/>
    <w:rsid w:val="002C7476"/>
    <w:rsid w:val="002D18AB"/>
    <w:rsid w:val="00351859"/>
    <w:rsid w:val="00375147"/>
    <w:rsid w:val="0057338D"/>
    <w:rsid w:val="005B266D"/>
    <w:rsid w:val="006E60F2"/>
    <w:rsid w:val="007010CB"/>
    <w:rsid w:val="007D3320"/>
    <w:rsid w:val="008769EE"/>
    <w:rsid w:val="008820B7"/>
    <w:rsid w:val="00926017"/>
    <w:rsid w:val="009466A1"/>
    <w:rsid w:val="0096080C"/>
    <w:rsid w:val="00A55D6E"/>
    <w:rsid w:val="00B336AD"/>
    <w:rsid w:val="00B462C6"/>
    <w:rsid w:val="00C04BD9"/>
    <w:rsid w:val="00D20D43"/>
    <w:rsid w:val="00DF153F"/>
    <w:rsid w:val="00E2287A"/>
    <w:rsid w:val="00EE328F"/>
    <w:rsid w:val="00F071EB"/>
    <w:rsid w:val="00F81F37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80C"/>
    <w:pPr>
      <w:ind w:left="720"/>
      <w:contextualSpacing/>
    </w:pPr>
  </w:style>
  <w:style w:type="paragraph" w:styleId="NoSpacing">
    <w:name w:val="No Spacing"/>
    <w:uiPriority w:val="1"/>
    <w:qFormat/>
    <w:rsid w:val="005B26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80C"/>
    <w:pPr>
      <w:ind w:left="720"/>
      <w:contextualSpacing/>
    </w:pPr>
  </w:style>
  <w:style w:type="paragraph" w:styleId="NoSpacing">
    <w:name w:val="No Spacing"/>
    <w:uiPriority w:val="1"/>
    <w:qFormat/>
    <w:rsid w:val="005B2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73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0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2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8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5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4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5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2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7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4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8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6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159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59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16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18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06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41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22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5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48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56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73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4556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57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79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976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911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73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4A's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Kasindorf</dc:creator>
  <cp:lastModifiedBy>Matthew Kasindorf</cp:lastModifiedBy>
  <cp:revision>14</cp:revision>
  <dcterms:created xsi:type="dcterms:W3CDTF">2019-02-01T19:31:00Z</dcterms:created>
  <dcterms:modified xsi:type="dcterms:W3CDTF">2019-03-18T13:01:00Z</dcterms:modified>
</cp:coreProperties>
</file>